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6CD0" w:rsidRPr="00C86CD0" w:rsidRDefault="00C86CD0" w:rsidP="00C86CD0">
      <w:pPr>
        <w:rPr>
          <w:rFonts w:ascii="Times New Roman" w:hAnsi="Times New Roman" w:cs="Times New Roman"/>
        </w:rPr>
      </w:pPr>
      <w:r w:rsidRPr="00C86CD0">
        <w:rPr>
          <w:rFonts w:ascii="Times New Roman" w:hAnsi="Times New Roman" w:cs="Times New Roman"/>
          <w:b/>
          <w:noProof/>
          <w:color w:val="000000"/>
          <w:w w:val="95"/>
        </w:rPr>
        <w:t xml:space="preserve">ALLEGATO </w:t>
      </w:r>
      <w:r w:rsidR="0026429A">
        <w:rPr>
          <w:rFonts w:ascii="Times New Roman" w:hAnsi="Times New Roman" w:cs="Times New Roman"/>
          <w:b/>
          <w:noProof/>
          <w:color w:val="000000"/>
          <w:spacing w:val="-1"/>
          <w:w w:val="95"/>
        </w:rPr>
        <w:t>B</w:t>
      </w:r>
    </w:p>
    <w:p w:rsidR="00C86CD0" w:rsidRPr="00C86CD0" w:rsidRDefault="00C86CD0" w:rsidP="00C86CD0">
      <w:pPr>
        <w:jc w:val="center"/>
        <w:rPr>
          <w:rFonts w:ascii="Times New Roman" w:eastAsia="Times New Roman" w:hAnsi="Times New Roman" w:cs="Times New Roman"/>
          <w:b/>
          <w:lang w:eastAsia="it-IT"/>
        </w:rPr>
      </w:pPr>
    </w:p>
    <w:p w:rsidR="00C86CD0" w:rsidRPr="00C86CD0" w:rsidRDefault="00C86CD0" w:rsidP="00C86CD0">
      <w:pPr>
        <w:jc w:val="center"/>
        <w:rPr>
          <w:rFonts w:ascii="Times New Roman" w:eastAsia="Times New Roman" w:hAnsi="Times New Roman" w:cs="Times New Roman"/>
          <w:b/>
          <w:lang w:eastAsia="it-IT"/>
        </w:rPr>
      </w:pPr>
      <w:r w:rsidRPr="00C86CD0">
        <w:rPr>
          <w:rFonts w:ascii="Times New Roman" w:eastAsia="Times New Roman" w:hAnsi="Times New Roman" w:cs="Times New Roman"/>
          <w:b/>
          <w:lang w:eastAsia="it-IT"/>
        </w:rPr>
        <w:t xml:space="preserve">INFORMATIVA </w:t>
      </w:r>
      <w:r w:rsidR="00F83973">
        <w:rPr>
          <w:rFonts w:ascii="Times New Roman" w:eastAsia="Times New Roman" w:hAnsi="Times New Roman" w:cs="Times New Roman"/>
          <w:b/>
          <w:lang w:eastAsia="it-IT"/>
        </w:rPr>
        <w:t>SULLA</w:t>
      </w:r>
      <w:r w:rsidRPr="00C86CD0">
        <w:rPr>
          <w:rFonts w:ascii="Times New Roman" w:eastAsia="Times New Roman" w:hAnsi="Times New Roman" w:cs="Times New Roman"/>
          <w:b/>
          <w:lang w:eastAsia="it-IT"/>
        </w:rPr>
        <w:t xml:space="preserve"> PRIVACY</w:t>
      </w:r>
    </w:p>
    <w:p w:rsidR="00C86CD0" w:rsidRPr="00C86CD0" w:rsidRDefault="00C86CD0" w:rsidP="00C86CD0">
      <w:pPr>
        <w:jc w:val="center"/>
        <w:rPr>
          <w:rFonts w:ascii="Times New Roman" w:eastAsia="Times New Roman" w:hAnsi="Times New Roman" w:cs="Times New Roman"/>
          <w:lang w:eastAsia="it-IT"/>
        </w:rPr>
      </w:pPr>
      <w:r w:rsidRPr="00C86CD0">
        <w:rPr>
          <w:rFonts w:ascii="Times New Roman" w:eastAsia="Times New Roman" w:hAnsi="Times New Roman" w:cs="Times New Roman"/>
          <w:b/>
          <w:lang w:eastAsia="it-IT"/>
        </w:rPr>
        <w:t>(ai sensi del GDPR – Regolamento UE n. 679/2016)</w:t>
      </w:r>
    </w:p>
    <w:p w:rsidR="00C86CD0" w:rsidRPr="00C86CD0" w:rsidRDefault="00C86CD0" w:rsidP="00C86CD0">
      <w:pPr>
        <w:rPr>
          <w:rFonts w:ascii="Times New Roman" w:eastAsia="Times New Roman" w:hAnsi="Times New Roman" w:cs="Times New Roman"/>
          <w:lang w:eastAsia="it-IT"/>
        </w:rPr>
      </w:pPr>
    </w:p>
    <w:p w:rsidR="00C86CD0" w:rsidRPr="00C86CD0" w:rsidRDefault="00C86CD0" w:rsidP="00C86CD0">
      <w:pPr>
        <w:jc w:val="both"/>
        <w:rPr>
          <w:rFonts w:ascii="Times New Roman" w:hAnsi="Times New Roman" w:cs="Times New Roman"/>
          <w:lang w:eastAsia="it-IT"/>
        </w:rPr>
      </w:pPr>
      <w:r w:rsidRPr="00C86CD0">
        <w:rPr>
          <w:rFonts w:ascii="Times New Roman" w:hAnsi="Times New Roman" w:cs="Times New Roman"/>
          <w:lang w:eastAsia="it-IT"/>
        </w:rPr>
        <w:t xml:space="preserve">La presente informativa viene resa in ossequio all'art. 13 del Regolamento 2016/679 (GDPR), ai sensi dell'art. 13 del d.lgs. n. 196/2003 (Codice in materia di protezione dei dati personali) e </w:t>
      </w:r>
      <w:proofErr w:type="spellStart"/>
      <w:r w:rsidRPr="00C86CD0">
        <w:rPr>
          <w:rFonts w:ascii="Times New Roman" w:hAnsi="Times New Roman" w:cs="Times New Roman"/>
          <w:lang w:eastAsia="it-IT"/>
        </w:rPr>
        <w:t>s.m.i.</w:t>
      </w:r>
      <w:proofErr w:type="spellEnd"/>
      <w:r w:rsidRPr="00C86CD0">
        <w:rPr>
          <w:rFonts w:ascii="Times New Roman" w:hAnsi="Times New Roman" w:cs="Times New Roman"/>
          <w:lang w:eastAsia="it-IT"/>
        </w:rPr>
        <w:t xml:space="preserve"> ed è relativa tutti i dati personali trattati secondo le modalità di seguito indicate.</w:t>
      </w:r>
    </w:p>
    <w:p w:rsidR="0026429A" w:rsidRDefault="0026429A" w:rsidP="00C86CD0">
      <w:pPr>
        <w:jc w:val="both"/>
        <w:rPr>
          <w:rFonts w:ascii="Times New Roman" w:eastAsia="Times New Roman" w:hAnsi="Times New Roman" w:cs="Times New Roman"/>
          <w:b/>
          <w:lang w:eastAsia="it-IT"/>
        </w:rPr>
      </w:pPr>
    </w:p>
    <w:p w:rsidR="00C86CD0" w:rsidRPr="00C86CD0" w:rsidRDefault="00C86CD0" w:rsidP="00C86CD0">
      <w:pPr>
        <w:jc w:val="both"/>
        <w:rPr>
          <w:rFonts w:ascii="Times New Roman" w:eastAsia="Times New Roman" w:hAnsi="Times New Roman" w:cs="Times New Roman"/>
          <w:b/>
          <w:lang w:eastAsia="it-IT"/>
        </w:rPr>
      </w:pPr>
      <w:r w:rsidRPr="00C86CD0">
        <w:rPr>
          <w:rFonts w:ascii="Times New Roman" w:eastAsia="Times New Roman" w:hAnsi="Times New Roman" w:cs="Times New Roman"/>
          <w:b/>
          <w:lang w:eastAsia="it-IT"/>
        </w:rPr>
        <w:t>TITOLARE DEL TRATTAMENTO</w:t>
      </w:r>
    </w:p>
    <w:p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 xml:space="preserve">Titolare del trattamento dei dati personali raccolti è l’Azienda Lombarda per l’Edilizia Residenziale della provincia di Pavia-Lodi., da ora semplicemente A.L.E.R. Pavia-Lodi, con sede in Pavia – via G. Parodi, n. 35 P.I. 00182090183, tel. 0832 5431 - mail </w:t>
      </w:r>
      <w:hyperlink r:id="rId8" w:history="1">
        <w:r w:rsidRPr="00C86CD0">
          <w:rPr>
            <w:rStyle w:val="Collegamentoipertestuale"/>
            <w:rFonts w:ascii="Times New Roman" w:eastAsia="Times New Roman" w:hAnsi="Times New Roman" w:cs="Times New Roman"/>
            <w:lang w:eastAsia="it-IT"/>
          </w:rPr>
          <w:t>pavia@alerpavialodi.it</w:t>
        </w:r>
      </w:hyperlink>
    </w:p>
    <w:p w:rsidR="00C86CD0" w:rsidRPr="00C86CD0" w:rsidRDefault="00C86CD0" w:rsidP="00C86CD0">
      <w:pPr>
        <w:spacing w:before="240"/>
        <w:jc w:val="both"/>
        <w:rPr>
          <w:rFonts w:ascii="Times New Roman" w:eastAsia="Times New Roman" w:hAnsi="Times New Roman" w:cs="Times New Roman"/>
          <w:b/>
          <w:lang w:eastAsia="it-IT"/>
        </w:rPr>
      </w:pPr>
      <w:r w:rsidRPr="00C86CD0">
        <w:rPr>
          <w:rFonts w:ascii="Times New Roman" w:eastAsia="Times New Roman" w:hAnsi="Times New Roman" w:cs="Times New Roman"/>
          <w:b/>
          <w:lang w:eastAsia="it-IT"/>
        </w:rPr>
        <w:t>FINALIT</w:t>
      </w:r>
      <w:r w:rsidR="00F83973">
        <w:rPr>
          <w:rFonts w:ascii="Times New Roman" w:eastAsia="Times New Roman" w:hAnsi="Times New Roman" w:cs="Times New Roman"/>
          <w:b/>
          <w:lang w:eastAsia="it-IT"/>
        </w:rPr>
        <w:t>À</w:t>
      </w:r>
      <w:r w:rsidRPr="00C86CD0">
        <w:rPr>
          <w:rFonts w:ascii="Times New Roman" w:eastAsia="Times New Roman" w:hAnsi="Times New Roman" w:cs="Times New Roman"/>
          <w:b/>
          <w:lang w:eastAsia="it-IT"/>
        </w:rPr>
        <w:t xml:space="preserve"> DEL TRATTAMENTO</w:t>
      </w:r>
    </w:p>
    <w:p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Il conferimento dei dati personali ha come base giuridica del trattamento esigenze contrattuali o precontrattuali o l’adempimento di obblighi legali ai quali il Titolare del trattamento è soggetto. Per tale ragione l’eventuale rifiuto al trattamento ovvero il mancato, inesatto o parziale conferimento dei dati potrebbe avere come conseguenza l’impossibilità di una corretta erogazione del servizio o l’impossibilità, per il Titolare, di rispondere alle richieste di informazioni inviate dall’interessato.</w:t>
      </w:r>
    </w:p>
    <w:p w:rsidR="0026429A" w:rsidRDefault="0026429A" w:rsidP="00C86CD0">
      <w:pPr>
        <w:jc w:val="both"/>
        <w:rPr>
          <w:rFonts w:ascii="Times New Roman" w:eastAsia="Times New Roman" w:hAnsi="Times New Roman" w:cs="Times New Roman"/>
          <w:b/>
          <w:lang w:eastAsia="it-IT"/>
        </w:rPr>
      </w:pPr>
    </w:p>
    <w:p w:rsidR="00C86CD0" w:rsidRPr="00C86CD0" w:rsidRDefault="00C86CD0" w:rsidP="00C86CD0">
      <w:pPr>
        <w:jc w:val="both"/>
        <w:rPr>
          <w:rFonts w:ascii="Times New Roman" w:eastAsia="Times New Roman" w:hAnsi="Times New Roman" w:cs="Times New Roman"/>
          <w:b/>
          <w:lang w:eastAsia="it-IT"/>
        </w:rPr>
      </w:pPr>
      <w:r w:rsidRPr="00C86CD0">
        <w:rPr>
          <w:rFonts w:ascii="Times New Roman" w:eastAsia="Times New Roman" w:hAnsi="Times New Roman" w:cs="Times New Roman"/>
          <w:b/>
          <w:lang w:eastAsia="it-IT"/>
        </w:rPr>
        <w:t>DESTINATARI</w:t>
      </w:r>
    </w:p>
    <w:p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 xml:space="preserve">I dati di natura personale forniti potranno essere comunicati a destinatari opportunamente nominati che tratteranno i dati in qualità di responsabili per il trattamento e/o in qualità di incaricati, al fine di ottemperare ai contratti o finalità connesse; Inoltre, funzionalmente al rapporto con il titolare del trattamento i dati personali ed il relativo trattamento potrà eventualmente essere oggetto di comunicazione ad enti pubblici e loro agenzie, a consulenti o ad altri soggetti per l’adempimento degli obblighi contrattuali e di legge. </w:t>
      </w:r>
    </w:p>
    <w:p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 xml:space="preserve">L’elenco completo dei responsabili del trattamento, dei contitolari e degli incaricati al trattamento dei dati personali può essere richiesto inviando apposita richiesta al l’indirizzo mail </w:t>
      </w:r>
      <w:hyperlink r:id="rId9" w:history="1">
        <w:r w:rsidRPr="00C86CD0">
          <w:rPr>
            <w:rStyle w:val="Collegamentoipertestuale"/>
            <w:rFonts w:ascii="Times New Roman" w:eastAsia="Times New Roman" w:hAnsi="Times New Roman" w:cs="Times New Roman"/>
            <w:lang w:eastAsia="it-IT"/>
          </w:rPr>
          <w:t>pavia@alerpavialodi.it</w:t>
        </w:r>
      </w:hyperlink>
      <w:r w:rsidRPr="00C86CD0">
        <w:rPr>
          <w:rFonts w:ascii="Times New Roman" w:eastAsia="Times New Roman" w:hAnsi="Times New Roman" w:cs="Times New Roman"/>
          <w:lang w:eastAsia="it-IT"/>
        </w:rPr>
        <w:t xml:space="preserve"> </w:t>
      </w:r>
    </w:p>
    <w:p w:rsidR="00C86CD0" w:rsidRPr="00C86CD0" w:rsidRDefault="00C86CD0" w:rsidP="00C86CD0">
      <w:pPr>
        <w:spacing w:before="240"/>
        <w:jc w:val="both"/>
        <w:rPr>
          <w:rFonts w:ascii="Times New Roman" w:eastAsia="Times New Roman" w:hAnsi="Times New Roman" w:cs="Times New Roman"/>
          <w:b/>
          <w:lang w:eastAsia="it-IT"/>
        </w:rPr>
      </w:pPr>
      <w:r w:rsidRPr="00C86CD0">
        <w:rPr>
          <w:rFonts w:ascii="Times New Roman" w:eastAsia="Times New Roman" w:hAnsi="Times New Roman" w:cs="Times New Roman"/>
          <w:b/>
          <w:lang w:eastAsia="it-IT"/>
        </w:rPr>
        <w:t>MODALITA’ DEL TRATTAMENTO</w:t>
      </w:r>
    </w:p>
    <w:p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Il trattamento dei Suoi dati personali avrà luogo dopo la raccolta e potrà avvenire anche con l’ausilio di mezzi cartacei, elettronici, informatici o via web per le operazioni indicate dall’art. 4 n. 2 del GDPR quali: registrazione, organizzazione, consultazione, elaborazione, modificazione, estrazione, utilizzo, comunicazione, cancellazione. I dati personali sono trattati con strumenti automatizzati per il tempo strettamente necessario a conseguire gli scopi per cui sono stati raccolti, salvo che la legge non preveda obblighi di archiviazione. Il trattamento dei dati avviene di norma presso la sede del Titolare, da personale o collaboratori debitamente designati quali responsabili del trattamento. Specifiche misure di sicurezza sono osservate per prevenire la perdita dei dati, usi illeciti o non corretti ed accessi non autorizzati.</w:t>
      </w:r>
    </w:p>
    <w:p w:rsidR="00C86CD0" w:rsidRPr="00C86CD0" w:rsidRDefault="00C86CD0" w:rsidP="00C86CD0">
      <w:pPr>
        <w:spacing w:before="240"/>
        <w:jc w:val="both"/>
        <w:rPr>
          <w:rFonts w:ascii="Times New Roman" w:eastAsia="Times New Roman" w:hAnsi="Times New Roman" w:cs="Times New Roman"/>
          <w:b/>
          <w:lang w:eastAsia="it-IT"/>
        </w:rPr>
      </w:pPr>
      <w:r w:rsidRPr="00C86CD0">
        <w:rPr>
          <w:rFonts w:ascii="Times New Roman" w:eastAsia="Times New Roman" w:hAnsi="Times New Roman" w:cs="Times New Roman"/>
          <w:b/>
          <w:lang w:eastAsia="it-IT"/>
        </w:rPr>
        <w:t>TRASFERIMENTO DEI DATI</w:t>
      </w:r>
    </w:p>
    <w:p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Nel caso in cui i dati personali siano trasferiti al di fuori dell’Unione Europea, per finalità di carattere tecnico operativo e per garantire un’elevata continuità del servizio, il Titolare assicura che il trasferimento sia fondato su una decisione di adeguatezza del Paese terzo riconosciuta tramite decisione della Commissione Europea; al fine di assicurare che il livello di protezione delle persone fisiche garantito dalla normativa vigente e in particolare dal Regolamento UE 2016/679 non sia pregiudicato.</w:t>
      </w:r>
    </w:p>
    <w:p w:rsidR="0026429A" w:rsidRDefault="0026429A" w:rsidP="00C86CD0">
      <w:pPr>
        <w:spacing w:before="240"/>
        <w:jc w:val="both"/>
        <w:rPr>
          <w:rFonts w:ascii="Times New Roman" w:eastAsia="Times New Roman" w:hAnsi="Times New Roman" w:cs="Times New Roman"/>
          <w:b/>
          <w:lang w:eastAsia="it-IT"/>
        </w:rPr>
      </w:pPr>
    </w:p>
    <w:p w:rsidR="00C86CD0" w:rsidRPr="00C86CD0" w:rsidRDefault="00C86CD0" w:rsidP="00C86CD0">
      <w:pPr>
        <w:spacing w:before="240"/>
        <w:jc w:val="both"/>
        <w:rPr>
          <w:rFonts w:ascii="Times New Roman" w:eastAsia="Times New Roman" w:hAnsi="Times New Roman" w:cs="Times New Roman"/>
          <w:b/>
          <w:lang w:eastAsia="it-IT"/>
        </w:rPr>
      </w:pPr>
      <w:r w:rsidRPr="00C86CD0">
        <w:rPr>
          <w:rFonts w:ascii="Times New Roman" w:eastAsia="Times New Roman" w:hAnsi="Times New Roman" w:cs="Times New Roman"/>
          <w:b/>
          <w:lang w:eastAsia="it-IT"/>
        </w:rPr>
        <w:lastRenderedPageBreak/>
        <w:t>DIRITTI DELL’INTERESSATO</w:t>
      </w:r>
    </w:p>
    <w:p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 xml:space="preserve">Ai sensi degli artt. 15 – 21 del Regolamento UE 2016/679 a ciascun interessato vengono riconosciuti una serie di diritti. </w:t>
      </w:r>
    </w:p>
    <w:p w:rsidR="00C86CD0" w:rsidRPr="00C86CD0" w:rsidRDefault="00C86CD0" w:rsidP="00C86CD0">
      <w:pPr>
        <w:jc w:val="both"/>
        <w:rPr>
          <w:rFonts w:ascii="Times New Roman" w:eastAsia="Times New Roman" w:hAnsi="Times New Roman" w:cs="Times New Roman"/>
          <w:i/>
          <w:lang w:eastAsia="it-IT"/>
        </w:rPr>
      </w:pPr>
      <w:r w:rsidRPr="00C86CD0">
        <w:rPr>
          <w:rFonts w:ascii="Times New Roman" w:eastAsia="Times New Roman" w:hAnsi="Times New Roman" w:cs="Times New Roman"/>
          <w:i/>
          <w:lang w:eastAsia="it-IT"/>
        </w:rPr>
        <w:sym w:font="Symbol" w:char="F0B7"/>
      </w:r>
      <w:r w:rsidRPr="00C86CD0">
        <w:rPr>
          <w:rFonts w:ascii="Times New Roman" w:eastAsia="Times New Roman" w:hAnsi="Times New Roman" w:cs="Times New Roman"/>
          <w:i/>
          <w:lang w:eastAsia="it-IT"/>
        </w:rPr>
        <w:t xml:space="preserve"> Diritto di Accesso:</w:t>
      </w:r>
    </w:p>
    <w:p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l’interessato, ai sensi dell’art. 15, ha diritto di ottenere la conferma che sia in corso un trattamento di dati personali che lo riguardano e, se del caso, di ottenerne copia. Ha inoltre il diritto di ottenere l’accesso ai dati personali che lo riguardano e a ulteriori informazioni quali la finalità del trattamento, le categorie di destinatari, il periodo di conservazione dei dati e i diritti esercitabili.</w:t>
      </w:r>
    </w:p>
    <w:p w:rsidR="00C86CD0" w:rsidRPr="00C86CD0" w:rsidRDefault="00C86CD0" w:rsidP="00C86CD0">
      <w:pPr>
        <w:jc w:val="both"/>
        <w:rPr>
          <w:rFonts w:ascii="Times New Roman" w:eastAsia="Times New Roman" w:hAnsi="Times New Roman" w:cs="Times New Roman"/>
          <w:i/>
          <w:lang w:eastAsia="it-IT"/>
        </w:rPr>
      </w:pPr>
      <w:r w:rsidRPr="00C86CD0">
        <w:rPr>
          <w:rFonts w:ascii="Times New Roman" w:eastAsia="Times New Roman" w:hAnsi="Times New Roman" w:cs="Times New Roman"/>
          <w:i/>
          <w:lang w:eastAsia="it-IT"/>
        </w:rPr>
        <w:sym w:font="Symbol" w:char="F0B7"/>
      </w:r>
      <w:r w:rsidRPr="00C86CD0">
        <w:rPr>
          <w:rFonts w:ascii="Times New Roman" w:eastAsia="Times New Roman" w:hAnsi="Times New Roman" w:cs="Times New Roman"/>
          <w:i/>
          <w:lang w:eastAsia="it-IT"/>
        </w:rPr>
        <w:t xml:space="preserve"> Diritto di rettifica:</w:t>
      </w:r>
    </w:p>
    <w:p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l’interessato, ai sensi dell’art. 16, ha diritto di ottenere la rettifica dei dati personali inesatti che lo riguardano o l’integrazione degli stessi.</w:t>
      </w:r>
    </w:p>
    <w:p w:rsidR="00C86CD0" w:rsidRPr="00C86CD0" w:rsidRDefault="00C86CD0" w:rsidP="00C86CD0">
      <w:pPr>
        <w:jc w:val="both"/>
        <w:rPr>
          <w:rFonts w:ascii="Times New Roman" w:eastAsia="Times New Roman" w:hAnsi="Times New Roman" w:cs="Times New Roman"/>
          <w:i/>
          <w:lang w:eastAsia="it-IT"/>
        </w:rPr>
      </w:pPr>
      <w:r w:rsidRPr="00C86CD0">
        <w:rPr>
          <w:rFonts w:ascii="Times New Roman" w:eastAsia="Times New Roman" w:hAnsi="Times New Roman" w:cs="Times New Roman"/>
          <w:i/>
          <w:lang w:eastAsia="it-IT"/>
        </w:rPr>
        <w:sym w:font="Symbol" w:char="F0B7"/>
      </w:r>
      <w:r w:rsidRPr="00C86CD0">
        <w:rPr>
          <w:rFonts w:ascii="Times New Roman" w:eastAsia="Times New Roman" w:hAnsi="Times New Roman" w:cs="Times New Roman"/>
          <w:i/>
          <w:lang w:eastAsia="it-IT"/>
        </w:rPr>
        <w:t xml:space="preserve"> Diritto alla cancellazione:</w:t>
      </w:r>
    </w:p>
    <w:p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l’interessato ha diritto di ottenere la cancellazione dei dati personali che lo riguardano, senza ingiustificato ritardo, qualora sussista uno dei motivi previsti dall’art. 17.</w:t>
      </w:r>
    </w:p>
    <w:p w:rsidR="00C86CD0" w:rsidRPr="00C86CD0" w:rsidRDefault="00C86CD0" w:rsidP="00C86CD0">
      <w:pPr>
        <w:jc w:val="both"/>
        <w:rPr>
          <w:rFonts w:ascii="Times New Roman" w:eastAsia="Times New Roman" w:hAnsi="Times New Roman" w:cs="Times New Roman"/>
          <w:i/>
          <w:lang w:eastAsia="it-IT"/>
        </w:rPr>
      </w:pPr>
      <w:r w:rsidRPr="00C86CD0">
        <w:rPr>
          <w:rFonts w:ascii="Times New Roman" w:eastAsia="Times New Roman" w:hAnsi="Times New Roman" w:cs="Times New Roman"/>
          <w:i/>
          <w:lang w:eastAsia="it-IT"/>
        </w:rPr>
        <w:sym w:font="Symbol" w:char="F0B7"/>
      </w:r>
      <w:r w:rsidRPr="00C86CD0">
        <w:rPr>
          <w:rFonts w:ascii="Times New Roman" w:eastAsia="Times New Roman" w:hAnsi="Times New Roman" w:cs="Times New Roman"/>
          <w:i/>
          <w:lang w:eastAsia="it-IT"/>
        </w:rPr>
        <w:t xml:space="preserve"> Diritto di limitazione di trattamento:</w:t>
      </w:r>
    </w:p>
    <w:p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l’interessato ha diritto, nei casi previsti dall’art 18 del Regolamento 2016/679, di ottenere la limitazione del trattamento.</w:t>
      </w:r>
    </w:p>
    <w:p w:rsidR="00C86CD0" w:rsidRPr="00C86CD0" w:rsidRDefault="00C86CD0" w:rsidP="00C86CD0">
      <w:pPr>
        <w:jc w:val="both"/>
        <w:rPr>
          <w:rFonts w:ascii="Times New Roman" w:eastAsia="Times New Roman" w:hAnsi="Times New Roman" w:cs="Times New Roman"/>
          <w:i/>
          <w:lang w:eastAsia="it-IT"/>
        </w:rPr>
      </w:pPr>
      <w:r w:rsidRPr="00C86CD0">
        <w:rPr>
          <w:rFonts w:ascii="Times New Roman" w:eastAsia="Times New Roman" w:hAnsi="Times New Roman" w:cs="Times New Roman"/>
          <w:i/>
          <w:lang w:eastAsia="it-IT"/>
        </w:rPr>
        <w:sym w:font="Symbol" w:char="F0B7"/>
      </w:r>
      <w:r w:rsidRPr="00C86CD0">
        <w:rPr>
          <w:rFonts w:ascii="Times New Roman" w:eastAsia="Times New Roman" w:hAnsi="Times New Roman" w:cs="Times New Roman"/>
          <w:i/>
          <w:lang w:eastAsia="it-IT"/>
        </w:rPr>
        <w:t xml:space="preserve"> Diritto alla portabilità dei dati:</w:t>
      </w:r>
    </w:p>
    <w:p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l’interessato ha diritto di ricevere in un formato strutturato, di uso comune e leggibile da dispositivo automatico, i dati personali che lo riguardano e ha il diritto di trasmettere tali dati a un altro titolare senza impedimento, secondo quanto previsto dall’art. 20 del Regolamento 2016/679;</w:t>
      </w:r>
    </w:p>
    <w:p w:rsidR="00C86CD0" w:rsidRPr="00C86CD0" w:rsidRDefault="00C86CD0" w:rsidP="00C86CD0">
      <w:pPr>
        <w:jc w:val="both"/>
        <w:rPr>
          <w:rFonts w:ascii="Times New Roman" w:eastAsia="Times New Roman" w:hAnsi="Times New Roman" w:cs="Times New Roman"/>
          <w:i/>
          <w:lang w:eastAsia="it-IT"/>
        </w:rPr>
      </w:pPr>
      <w:r w:rsidRPr="00C86CD0">
        <w:rPr>
          <w:rFonts w:ascii="Times New Roman" w:eastAsia="Times New Roman" w:hAnsi="Times New Roman" w:cs="Times New Roman"/>
          <w:i/>
          <w:lang w:eastAsia="it-IT"/>
        </w:rPr>
        <w:sym w:font="Symbol" w:char="F0B7"/>
      </w:r>
      <w:r w:rsidRPr="00C86CD0">
        <w:rPr>
          <w:rFonts w:ascii="Times New Roman" w:eastAsia="Times New Roman" w:hAnsi="Times New Roman" w:cs="Times New Roman"/>
          <w:i/>
          <w:lang w:eastAsia="it-IT"/>
        </w:rPr>
        <w:t xml:space="preserve"> Diritto di opposizione al trattamento:</w:t>
      </w:r>
    </w:p>
    <w:p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l’interessato ha diritto di opporsi al trattamento dei dati personali che lo riguardano secondo quanto previsto dall’art. 21 del Regolamento 2016/679.</w:t>
      </w:r>
    </w:p>
    <w:p w:rsidR="00C86CD0" w:rsidRPr="00C86CD0" w:rsidRDefault="00C86CD0" w:rsidP="00C86CD0">
      <w:pPr>
        <w:jc w:val="both"/>
        <w:rPr>
          <w:rFonts w:ascii="Times New Roman" w:eastAsia="Times New Roman" w:hAnsi="Times New Roman" w:cs="Times New Roman"/>
          <w:i/>
          <w:lang w:eastAsia="it-IT"/>
        </w:rPr>
      </w:pPr>
      <w:r w:rsidRPr="00C86CD0">
        <w:rPr>
          <w:rFonts w:ascii="Times New Roman" w:eastAsia="Times New Roman" w:hAnsi="Times New Roman" w:cs="Times New Roman"/>
          <w:i/>
          <w:lang w:eastAsia="it-IT"/>
        </w:rPr>
        <w:t>L’interessato ha altresì diritto di proporre reclamo all’Autorità di controllo competente, il Garante della Privacy.</w:t>
      </w:r>
    </w:p>
    <w:p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Le richieste di cui ai punti precedenti dovranno essere rivolte per iscritto al Titolare del trattamento. Il Titolare del trattamento provvederà, nei limiti temporali stabiliti dalla vigente normativa, a fornire tempestiva risposta alle richieste di esercizio dei diritti degli interessati.</w:t>
      </w:r>
    </w:p>
    <w:p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Ogni delucidazione o richiesta di chiarimenti può essere rivolta per iscritto al Titolare del trattamento.</w:t>
      </w:r>
    </w:p>
    <w:p w:rsidR="0026429A" w:rsidRDefault="0026429A" w:rsidP="00C86CD0">
      <w:pPr>
        <w:jc w:val="both"/>
        <w:rPr>
          <w:rFonts w:ascii="Times New Roman" w:eastAsia="Times New Roman" w:hAnsi="Times New Roman" w:cs="Times New Roman"/>
          <w:b/>
          <w:lang w:eastAsia="it-IT"/>
        </w:rPr>
      </w:pPr>
    </w:p>
    <w:p w:rsidR="00C86CD0" w:rsidRPr="00C86CD0" w:rsidRDefault="00C86CD0" w:rsidP="00C86CD0">
      <w:pPr>
        <w:jc w:val="both"/>
        <w:rPr>
          <w:rFonts w:ascii="Times New Roman" w:eastAsia="Times New Roman" w:hAnsi="Times New Roman" w:cs="Times New Roman"/>
          <w:b/>
          <w:lang w:eastAsia="it-IT"/>
        </w:rPr>
      </w:pPr>
      <w:r w:rsidRPr="00C86CD0">
        <w:rPr>
          <w:rFonts w:ascii="Times New Roman" w:eastAsia="Times New Roman" w:hAnsi="Times New Roman" w:cs="Times New Roman"/>
          <w:b/>
          <w:lang w:eastAsia="it-IT"/>
        </w:rPr>
        <w:t>AGGIORNAMENTI E MODIFICHE</w:t>
      </w:r>
    </w:p>
    <w:p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Il Titolare del trattamento si riserva il diritto di modificare, integrare o aggiornare periodicamente la presente Informativa in ossequio alla normativa applicabile o ai provvedimenti adottati dal Garante per la Protezione dei dati personali.</w:t>
      </w:r>
    </w:p>
    <w:p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 xml:space="preserve">Le suddette modifiche o integrazioni saranno portate a conoscenza degli interessati. </w:t>
      </w:r>
    </w:p>
    <w:p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Invitiamo gli utenti a prendere visione della Privacy Policy con regolarità, per verificare l’Informativa aggiornata e decidere se continuare o meno ad usufruire dei servizi offerti.</w:t>
      </w:r>
    </w:p>
    <w:p w:rsidR="00C86CD0" w:rsidRPr="00C86CD0" w:rsidRDefault="00C86CD0" w:rsidP="00C86CD0">
      <w:pPr>
        <w:jc w:val="both"/>
        <w:rPr>
          <w:rFonts w:ascii="Times New Roman" w:eastAsia="Times New Roman" w:hAnsi="Times New Roman" w:cs="Times New Roman"/>
          <w:lang w:eastAsia="it-IT"/>
        </w:rPr>
      </w:pPr>
    </w:p>
    <w:p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I</w:t>
      </w:r>
      <w:r w:rsidR="00D46EF7">
        <w:rPr>
          <w:rFonts w:ascii="Times New Roman" w:eastAsia="Times New Roman" w:hAnsi="Times New Roman" w:cs="Times New Roman"/>
          <w:lang w:eastAsia="it-IT"/>
        </w:rPr>
        <w:t>l</w:t>
      </w:r>
      <w:r w:rsidRPr="00C86CD0">
        <w:rPr>
          <w:rFonts w:ascii="Times New Roman" w:eastAsia="Times New Roman" w:hAnsi="Times New Roman" w:cs="Times New Roman"/>
          <w:lang w:eastAsia="it-IT"/>
        </w:rPr>
        <w:t xml:space="preserve"> sottoscritto ……………</w:t>
      </w:r>
      <w:r w:rsidR="0026429A">
        <w:rPr>
          <w:rFonts w:ascii="Times New Roman" w:eastAsia="Times New Roman" w:hAnsi="Times New Roman" w:cs="Times New Roman"/>
          <w:lang w:eastAsia="it-IT"/>
        </w:rPr>
        <w:t>……</w:t>
      </w:r>
      <w:r w:rsidRPr="00C86CD0">
        <w:rPr>
          <w:rFonts w:ascii="Times New Roman" w:eastAsia="Times New Roman" w:hAnsi="Times New Roman" w:cs="Times New Roman"/>
          <w:lang w:eastAsia="it-IT"/>
        </w:rPr>
        <w:t>………………………………………………………………………………</w:t>
      </w:r>
    </w:p>
    <w:p w:rsidR="00DA2572" w:rsidRPr="00DA2572" w:rsidRDefault="00DA2572" w:rsidP="00DA2572">
      <w:pPr>
        <w:jc w:val="center"/>
        <w:rPr>
          <w:rFonts w:ascii="Times New Roman" w:eastAsia="Times New Roman" w:hAnsi="Times New Roman" w:cs="Times New Roman"/>
          <w:b/>
          <w:lang w:eastAsia="it-IT"/>
        </w:rPr>
      </w:pPr>
      <w:r w:rsidRPr="00DA2572">
        <w:rPr>
          <w:rFonts w:ascii="Times New Roman" w:eastAsia="Times New Roman" w:hAnsi="Times New Roman" w:cs="Times New Roman"/>
          <w:b/>
          <w:lang w:eastAsia="it-IT"/>
        </w:rPr>
        <w:t>DICHIARO</w:t>
      </w:r>
    </w:p>
    <w:p w:rsidR="0026429A" w:rsidRDefault="00C86CD0" w:rsidP="0026429A">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di aver ricevuto ed aver preso visione dell’informativa che precede e di cui all’art. 13 del Regolamento UE 2016/679.</w:t>
      </w:r>
    </w:p>
    <w:p w:rsidR="00DA2572" w:rsidRPr="00C86CD0" w:rsidRDefault="00DA2572" w:rsidP="00DA2572">
      <w:pPr>
        <w:jc w:val="both"/>
        <w:rPr>
          <w:rFonts w:ascii="Times New Roman" w:hAnsi="Times New Roman" w:cs="Times New Roman"/>
        </w:rPr>
      </w:pPr>
      <w:r w:rsidRPr="00C86CD0">
        <w:rPr>
          <w:rFonts w:ascii="Times New Roman" w:hAnsi="Times New Roman" w:cs="Times New Roman"/>
        </w:rPr>
        <w:t>…………….. lì ………………….</w:t>
      </w:r>
    </w:p>
    <w:p w:rsidR="00DA2572" w:rsidRPr="00C86CD0" w:rsidRDefault="00DA2572" w:rsidP="00DA2572">
      <w:pPr>
        <w:ind w:left="6372" w:firstLine="708"/>
        <w:jc w:val="both"/>
        <w:rPr>
          <w:rFonts w:ascii="Times New Roman" w:hAnsi="Times New Roman" w:cs="Times New Roman"/>
        </w:rPr>
      </w:pPr>
      <w:r w:rsidRPr="00C86CD0">
        <w:rPr>
          <w:rFonts w:ascii="Times New Roman" w:hAnsi="Times New Roman" w:cs="Times New Roman"/>
        </w:rPr>
        <w:t xml:space="preserve"> Il Dichiarante</w:t>
      </w:r>
    </w:p>
    <w:p w:rsidR="00DA2572" w:rsidRPr="00C86CD0" w:rsidRDefault="00DA2572" w:rsidP="00DA2572">
      <w:pPr>
        <w:jc w:val="both"/>
        <w:rPr>
          <w:rFonts w:ascii="Times New Roman" w:hAnsi="Times New Roman" w:cs="Times New Roman"/>
        </w:rPr>
      </w:pPr>
    </w:p>
    <w:p w:rsidR="00DA2572" w:rsidRPr="00C86CD0" w:rsidRDefault="00DA2572" w:rsidP="00DA2572">
      <w:pPr>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r w:rsidRPr="00C86CD0">
        <w:rPr>
          <w:rFonts w:ascii="Times New Roman" w:hAnsi="Times New Roman" w:cs="Times New Roman"/>
        </w:rPr>
        <w:t>firma digitale)</w:t>
      </w:r>
    </w:p>
    <w:p w:rsidR="00C86CD0" w:rsidRPr="00C27582" w:rsidRDefault="00C86CD0" w:rsidP="00DA2572">
      <w:pPr>
        <w:ind w:left="420"/>
        <w:jc w:val="center"/>
        <w:rPr>
          <w:rFonts w:ascii="Times New Roman" w:eastAsia="Times New Roman" w:hAnsi="Times New Roman" w:cs="Times New Roman"/>
          <w:lang w:eastAsia="it-IT"/>
        </w:rPr>
      </w:pPr>
    </w:p>
    <w:sectPr w:rsidR="00C86CD0" w:rsidRPr="00C27582" w:rsidSect="006917E9">
      <w:headerReference w:type="even" r:id="rId10"/>
      <w:headerReference w:type="default" r:id="rId11"/>
      <w:footerReference w:type="even" r:id="rId12"/>
      <w:footerReference w:type="default" r:id="rId13"/>
      <w:headerReference w:type="first" r:id="rId14"/>
      <w:footerReference w:type="first" r:id="rId15"/>
      <w:pgSz w:w="11906" w:h="16838"/>
      <w:pgMar w:top="1418"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4757" w:rsidRDefault="00AA4757" w:rsidP="006917E9">
      <w:r>
        <w:separator/>
      </w:r>
    </w:p>
  </w:endnote>
  <w:endnote w:type="continuationSeparator" w:id="0">
    <w:p w:rsidR="00AA4757" w:rsidRDefault="00AA4757" w:rsidP="00691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54" w:rsidRDefault="00F5275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double" w:sz="4" w:space="0" w:color="auto"/>
      </w:tblBorders>
      <w:tblLayout w:type="fixed"/>
      <w:tblLook w:val="04A0" w:firstRow="1" w:lastRow="0" w:firstColumn="1" w:lastColumn="0" w:noHBand="0" w:noVBand="1"/>
    </w:tblPr>
    <w:tblGrid>
      <w:gridCol w:w="1681"/>
      <w:gridCol w:w="8141"/>
    </w:tblGrid>
    <w:tr w:rsidR="009B700B" w:rsidRPr="00C57CED" w:rsidTr="00422B0E">
      <w:trPr>
        <w:trHeight w:val="855"/>
      </w:trPr>
      <w:tc>
        <w:tcPr>
          <w:tcW w:w="1681" w:type="dxa"/>
        </w:tcPr>
        <w:p w:rsidR="009B700B" w:rsidRPr="001E4979" w:rsidRDefault="009B700B" w:rsidP="00422B0E">
          <w:pPr>
            <w:ind w:left="-142"/>
            <w:jc w:val="center"/>
            <w:rPr>
              <w:rFonts w:cs="Calibri"/>
              <w:sz w:val="16"/>
              <w:szCs w:val="16"/>
            </w:rPr>
          </w:pPr>
          <w:r>
            <w:rPr>
              <w:rFonts w:cs="Calibri"/>
              <w:noProof/>
              <w:sz w:val="16"/>
              <w:szCs w:val="16"/>
              <w:lang w:eastAsia="it-IT"/>
            </w:rPr>
            <w:drawing>
              <wp:inline distT="0" distB="0" distL="0" distR="0">
                <wp:extent cx="1075055" cy="526415"/>
                <wp:effectExtent l="0" t="0" r="0" b="698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5055" cy="526415"/>
                        </a:xfrm>
                        <a:prstGeom prst="rect">
                          <a:avLst/>
                        </a:prstGeom>
                        <a:noFill/>
                        <a:ln>
                          <a:noFill/>
                        </a:ln>
                      </pic:spPr>
                    </pic:pic>
                  </a:graphicData>
                </a:graphic>
              </wp:inline>
            </w:drawing>
          </w:r>
        </w:p>
      </w:tc>
      <w:tc>
        <w:tcPr>
          <w:tcW w:w="8141" w:type="dxa"/>
        </w:tcPr>
        <w:p w:rsidR="009B700B" w:rsidRPr="0018489E" w:rsidRDefault="009B700B" w:rsidP="00422B0E">
          <w:pPr>
            <w:jc w:val="center"/>
            <w:rPr>
              <w:rFonts w:cs="Calibri"/>
              <w:b/>
              <w:color w:val="008000"/>
              <w:sz w:val="8"/>
              <w:szCs w:val="8"/>
            </w:rPr>
          </w:pPr>
        </w:p>
        <w:p w:rsidR="009B700B" w:rsidRPr="001A0D81" w:rsidRDefault="009B700B" w:rsidP="00422B0E">
          <w:pPr>
            <w:rPr>
              <w:rFonts w:ascii="Verdana" w:hAnsi="Verdana" w:cs="Calibri"/>
              <w:b/>
              <w:color w:val="006600"/>
              <w:sz w:val="12"/>
              <w:szCs w:val="12"/>
            </w:rPr>
          </w:pPr>
          <w:r w:rsidRPr="001A0D81">
            <w:rPr>
              <w:rFonts w:ascii="Verdana" w:hAnsi="Verdana" w:cs="Calibri"/>
              <w:b/>
              <w:color w:val="006600"/>
              <w:sz w:val="12"/>
              <w:szCs w:val="12"/>
            </w:rPr>
            <w:t>ALER Azienda Lombarda per l’Edilizia Residenziale di Pavia-Lodi</w:t>
          </w:r>
        </w:p>
        <w:p w:rsidR="009B700B" w:rsidRPr="001A0D81" w:rsidRDefault="009B700B" w:rsidP="00422B0E">
          <w:pPr>
            <w:rPr>
              <w:rFonts w:ascii="Verdana" w:hAnsi="Verdana" w:cs="Calibri"/>
              <w:sz w:val="12"/>
              <w:szCs w:val="12"/>
            </w:rPr>
          </w:pPr>
          <w:r w:rsidRPr="001A0D81">
            <w:rPr>
              <w:rFonts w:ascii="Verdana" w:hAnsi="Verdana" w:cs="Calibri"/>
              <w:sz w:val="12"/>
              <w:szCs w:val="12"/>
            </w:rPr>
            <w:t>P.IVA 00182090183   CCIAA 121992/96    www.alerpavialodi.</w:t>
          </w:r>
          <w:r w:rsidRPr="0018489E">
            <w:rPr>
              <w:rFonts w:ascii="Verdana" w:hAnsi="Verdana" w:cs="Calibri"/>
              <w:sz w:val="12"/>
              <w:szCs w:val="12"/>
            </w:rPr>
            <w:t>it</w:t>
          </w:r>
          <w:r w:rsidRPr="00085B32">
            <w:rPr>
              <w:rStyle w:val="Collegamentoipertestuale"/>
              <w:rFonts w:ascii="Verdana" w:hAnsi="Verdana" w:cs="Calibri"/>
              <w:sz w:val="12"/>
              <w:szCs w:val="12"/>
              <w:u w:val="none"/>
            </w:rPr>
            <w:t xml:space="preserve">    </w:t>
          </w:r>
        </w:p>
        <w:p w:rsidR="009B700B" w:rsidRPr="001A0D81" w:rsidRDefault="009B700B" w:rsidP="00422B0E">
          <w:pPr>
            <w:rPr>
              <w:rFonts w:ascii="Verdana" w:hAnsi="Verdana" w:cs="Calibri"/>
              <w:sz w:val="12"/>
              <w:szCs w:val="12"/>
            </w:rPr>
          </w:pPr>
          <w:r w:rsidRPr="001A0D81">
            <w:rPr>
              <w:rFonts w:ascii="Verdana" w:hAnsi="Verdana" w:cs="Calibri"/>
              <w:b/>
              <w:sz w:val="12"/>
              <w:szCs w:val="12"/>
            </w:rPr>
            <w:t>Sede di Pavia:</w:t>
          </w:r>
          <w:r w:rsidRPr="001A0D81">
            <w:rPr>
              <w:rFonts w:ascii="Verdana" w:hAnsi="Verdana" w:cs="Calibri"/>
              <w:sz w:val="12"/>
              <w:szCs w:val="12"/>
            </w:rPr>
            <w:t xml:space="preserve"> via Parodi, 35 -  27100 Pavia -  tel. 0382.5431 -  fax 0382.23017 -  </w:t>
          </w:r>
          <w:r w:rsidR="00F52754" w:rsidRPr="00F52754">
            <w:rPr>
              <w:rFonts w:ascii="Verdana" w:hAnsi="Verdana" w:cs="Calibri"/>
              <w:sz w:val="12"/>
              <w:szCs w:val="12"/>
            </w:rPr>
            <w:t>pavia@pec.alerpavialodi.it</w:t>
          </w:r>
          <w:bookmarkStart w:id="0" w:name="_GoBack"/>
          <w:bookmarkEnd w:id="0"/>
        </w:p>
        <w:p w:rsidR="009B700B" w:rsidRPr="001E4979" w:rsidRDefault="009B700B" w:rsidP="00422B0E">
          <w:pPr>
            <w:rPr>
              <w:rFonts w:cs="Calibri"/>
              <w:sz w:val="16"/>
              <w:szCs w:val="16"/>
            </w:rPr>
          </w:pPr>
          <w:r w:rsidRPr="001A0D81">
            <w:rPr>
              <w:rFonts w:ascii="Verdana" w:hAnsi="Verdana" w:cs="Calibri"/>
              <w:b/>
              <w:sz w:val="12"/>
              <w:szCs w:val="12"/>
            </w:rPr>
            <w:t>U.O.G. di Lodi:</w:t>
          </w:r>
          <w:r w:rsidRPr="001A0D81">
            <w:rPr>
              <w:rFonts w:ascii="Verdana" w:hAnsi="Verdana" w:cs="Calibri"/>
              <w:sz w:val="12"/>
              <w:szCs w:val="12"/>
            </w:rPr>
            <w:t xml:space="preserve"> via </w:t>
          </w:r>
          <w:proofErr w:type="spellStart"/>
          <w:r w:rsidRPr="001A0D81">
            <w:rPr>
              <w:rFonts w:ascii="Verdana" w:hAnsi="Verdana" w:cs="Calibri"/>
              <w:sz w:val="12"/>
              <w:szCs w:val="12"/>
            </w:rPr>
            <w:t>Haussmann</w:t>
          </w:r>
          <w:proofErr w:type="spellEnd"/>
          <w:r w:rsidRPr="001A0D81">
            <w:rPr>
              <w:rFonts w:ascii="Verdana" w:hAnsi="Verdana" w:cs="Calibri"/>
              <w:sz w:val="12"/>
              <w:szCs w:val="12"/>
            </w:rPr>
            <w:t>, 11/7 - 26900 Lodi -  tel. 0371.45031 - fax 0371.450349/365 - lodi@pec.alerpavialodi.it</w:t>
          </w:r>
        </w:p>
      </w:tc>
    </w:tr>
  </w:tbl>
  <w:p w:rsidR="009B700B" w:rsidRPr="006917E9" w:rsidRDefault="009B700B" w:rsidP="006917E9">
    <w:pPr>
      <w:pStyle w:val="Pidipagina"/>
      <w:rPr>
        <w:sz w:val="8"/>
        <w:szCs w:val="8"/>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54" w:rsidRDefault="00F5275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4757" w:rsidRDefault="00AA4757" w:rsidP="006917E9">
      <w:r>
        <w:separator/>
      </w:r>
    </w:p>
  </w:footnote>
  <w:footnote w:type="continuationSeparator" w:id="0">
    <w:p w:rsidR="00AA4757" w:rsidRDefault="00AA4757" w:rsidP="006917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54" w:rsidRDefault="00F5275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700B" w:rsidRDefault="009B700B">
    <w:pPr>
      <w:pStyle w:val="Intestazione"/>
    </w:pPr>
    <w:r>
      <w:tab/>
    </w:r>
    <w:r>
      <w:rPr>
        <w:noProof/>
        <w:lang w:eastAsia="it-IT"/>
      </w:rPr>
      <w:drawing>
        <wp:inline distT="0" distB="0" distL="0" distR="0">
          <wp:extent cx="1266825" cy="1187777"/>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5174" cy="119560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54" w:rsidRDefault="00F5275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B7325"/>
    <w:multiLevelType w:val="hybridMultilevel"/>
    <w:tmpl w:val="2FCE6918"/>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50800A4"/>
    <w:multiLevelType w:val="hybridMultilevel"/>
    <w:tmpl w:val="9514885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CFE7B1C"/>
    <w:multiLevelType w:val="hybridMultilevel"/>
    <w:tmpl w:val="845E6F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DA578D4"/>
    <w:multiLevelType w:val="hybridMultilevel"/>
    <w:tmpl w:val="260E5E9C"/>
    <w:lvl w:ilvl="0" w:tplc="9FECB166">
      <w:start w:val="1"/>
      <w:numFmt w:val="upp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23117C62"/>
    <w:multiLevelType w:val="hybridMultilevel"/>
    <w:tmpl w:val="43F22CAC"/>
    <w:lvl w:ilvl="0" w:tplc="DE76FFD6">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3DD1F0D"/>
    <w:multiLevelType w:val="hybridMultilevel"/>
    <w:tmpl w:val="1BEA527C"/>
    <w:lvl w:ilvl="0" w:tplc="6178D70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B2B2E46"/>
    <w:multiLevelType w:val="hybridMultilevel"/>
    <w:tmpl w:val="79AEA982"/>
    <w:lvl w:ilvl="0" w:tplc="B8EA7A8A">
      <w:numFmt w:val="bullet"/>
      <w:lvlText w:val="-"/>
      <w:lvlJc w:val="left"/>
      <w:pPr>
        <w:ind w:left="720" w:hanging="360"/>
      </w:pPr>
      <w:rPr>
        <w:rFonts w:ascii="Calibri" w:eastAsiaTheme="minorHAnsi" w:hAnsi="Calibri"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9532BFF"/>
    <w:multiLevelType w:val="hybridMultilevel"/>
    <w:tmpl w:val="434E99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CC86404"/>
    <w:multiLevelType w:val="hybridMultilevel"/>
    <w:tmpl w:val="6436FC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1FE5658"/>
    <w:multiLevelType w:val="hybridMultilevel"/>
    <w:tmpl w:val="093CB540"/>
    <w:lvl w:ilvl="0" w:tplc="F4564986">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690102A"/>
    <w:multiLevelType w:val="hybridMultilevel"/>
    <w:tmpl w:val="9090754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A0B26D7"/>
    <w:multiLevelType w:val="hybridMultilevel"/>
    <w:tmpl w:val="1494EF42"/>
    <w:lvl w:ilvl="0" w:tplc="4B545B8A">
      <w:start w:val="5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4D92E3A"/>
    <w:multiLevelType w:val="hybridMultilevel"/>
    <w:tmpl w:val="18C6A844"/>
    <w:lvl w:ilvl="0" w:tplc="5510CDBA">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74C2CFD"/>
    <w:multiLevelType w:val="hybridMultilevel"/>
    <w:tmpl w:val="62166F98"/>
    <w:lvl w:ilvl="0" w:tplc="9E90ABC6">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7CC4054"/>
    <w:multiLevelType w:val="hybridMultilevel"/>
    <w:tmpl w:val="273A28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D1F0454"/>
    <w:multiLevelType w:val="hybridMultilevel"/>
    <w:tmpl w:val="9DA69358"/>
    <w:lvl w:ilvl="0" w:tplc="F188A558">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AB94E2F"/>
    <w:multiLevelType w:val="hybridMultilevel"/>
    <w:tmpl w:val="8A020044"/>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2"/>
  </w:num>
  <w:num w:numId="2">
    <w:abstractNumId w:val="16"/>
  </w:num>
  <w:num w:numId="3">
    <w:abstractNumId w:val="15"/>
  </w:num>
  <w:num w:numId="4">
    <w:abstractNumId w:val="4"/>
  </w:num>
  <w:num w:numId="5">
    <w:abstractNumId w:val="6"/>
  </w:num>
  <w:num w:numId="6">
    <w:abstractNumId w:val="13"/>
  </w:num>
  <w:num w:numId="7">
    <w:abstractNumId w:val="2"/>
  </w:num>
  <w:num w:numId="8">
    <w:abstractNumId w:val="14"/>
  </w:num>
  <w:num w:numId="9">
    <w:abstractNumId w:val="8"/>
  </w:num>
  <w:num w:numId="10">
    <w:abstractNumId w:val="7"/>
  </w:num>
  <w:num w:numId="11">
    <w:abstractNumId w:val="9"/>
  </w:num>
  <w:num w:numId="12">
    <w:abstractNumId w:val="5"/>
  </w:num>
  <w:num w:numId="13">
    <w:abstractNumId w:val="0"/>
  </w:num>
  <w:num w:numId="14">
    <w:abstractNumId w:val="10"/>
  </w:num>
  <w:num w:numId="15">
    <w:abstractNumId w:val="3"/>
  </w:num>
  <w:num w:numId="16">
    <w:abstractNumId w:val="11"/>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7E9"/>
    <w:rsid w:val="00001B7B"/>
    <w:rsid w:val="0000291B"/>
    <w:rsid w:val="000137D3"/>
    <w:rsid w:val="00024455"/>
    <w:rsid w:val="00026847"/>
    <w:rsid w:val="00031319"/>
    <w:rsid w:val="00034F20"/>
    <w:rsid w:val="000371BD"/>
    <w:rsid w:val="000400D4"/>
    <w:rsid w:val="000415BC"/>
    <w:rsid w:val="0004691B"/>
    <w:rsid w:val="00053A31"/>
    <w:rsid w:val="00055BBF"/>
    <w:rsid w:val="00073721"/>
    <w:rsid w:val="00077980"/>
    <w:rsid w:val="000838D1"/>
    <w:rsid w:val="00085B32"/>
    <w:rsid w:val="0009168A"/>
    <w:rsid w:val="0009387F"/>
    <w:rsid w:val="00094345"/>
    <w:rsid w:val="000A6DF9"/>
    <w:rsid w:val="000B0C7A"/>
    <w:rsid w:val="000C0870"/>
    <w:rsid w:val="000D4A14"/>
    <w:rsid w:val="000E761D"/>
    <w:rsid w:val="000F1865"/>
    <w:rsid w:val="00112554"/>
    <w:rsid w:val="001210AD"/>
    <w:rsid w:val="0012222E"/>
    <w:rsid w:val="001263BA"/>
    <w:rsid w:val="001406DA"/>
    <w:rsid w:val="00153718"/>
    <w:rsid w:val="00181C3B"/>
    <w:rsid w:val="00197786"/>
    <w:rsid w:val="001A39BD"/>
    <w:rsid w:val="001B5308"/>
    <w:rsid w:val="001D695C"/>
    <w:rsid w:val="001D790B"/>
    <w:rsid w:val="001F74E8"/>
    <w:rsid w:val="00213751"/>
    <w:rsid w:val="00214042"/>
    <w:rsid w:val="00216D7D"/>
    <w:rsid w:val="0022521F"/>
    <w:rsid w:val="0022768A"/>
    <w:rsid w:val="002321FE"/>
    <w:rsid w:val="0023244B"/>
    <w:rsid w:val="00232A67"/>
    <w:rsid w:val="0023307B"/>
    <w:rsid w:val="002335B9"/>
    <w:rsid w:val="00241B60"/>
    <w:rsid w:val="0026429A"/>
    <w:rsid w:val="0026532A"/>
    <w:rsid w:val="00265C6C"/>
    <w:rsid w:val="0027254B"/>
    <w:rsid w:val="00290512"/>
    <w:rsid w:val="0029723F"/>
    <w:rsid w:val="002A0F4B"/>
    <w:rsid w:val="002A7E0E"/>
    <w:rsid w:val="002C4F59"/>
    <w:rsid w:val="002C6B22"/>
    <w:rsid w:val="002D0CC6"/>
    <w:rsid w:val="002D2C3E"/>
    <w:rsid w:val="00302953"/>
    <w:rsid w:val="003233C3"/>
    <w:rsid w:val="003259C9"/>
    <w:rsid w:val="0035315E"/>
    <w:rsid w:val="003645FE"/>
    <w:rsid w:val="0036541C"/>
    <w:rsid w:val="00373384"/>
    <w:rsid w:val="00386D67"/>
    <w:rsid w:val="003A3DBA"/>
    <w:rsid w:val="003A59FC"/>
    <w:rsid w:val="003B135E"/>
    <w:rsid w:val="003E3E90"/>
    <w:rsid w:val="003F71B9"/>
    <w:rsid w:val="004124E3"/>
    <w:rsid w:val="00422B0E"/>
    <w:rsid w:val="00422DC4"/>
    <w:rsid w:val="00423813"/>
    <w:rsid w:val="00427D30"/>
    <w:rsid w:val="00430517"/>
    <w:rsid w:val="0043425B"/>
    <w:rsid w:val="004513A3"/>
    <w:rsid w:val="00466778"/>
    <w:rsid w:val="00472FC5"/>
    <w:rsid w:val="004770BE"/>
    <w:rsid w:val="00477F9B"/>
    <w:rsid w:val="0048419A"/>
    <w:rsid w:val="0048649D"/>
    <w:rsid w:val="0049706D"/>
    <w:rsid w:val="004A0280"/>
    <w:rsid w:val="004A5288"/>
    <w:rsid w:val="004A7C16"/>
    <w:rsid w:val="004B16D2"/>
    <w:rsid w:val="004B59BD"/>
    <w:rsid w:val="004C6AA5"/>
    <w:rsid w:val="004C6C54"/>
    <w:rsid w:val="004D2A3A"/>
    <w:rsid w:val="004D3EC1"/>
    <w:rsid w:val="004E768C"/>
    <w:rsid w:val="00500B0F"/>
    <w:rsid w:val="00501450"/>
    <w:rsid w:val="00501A95"/>
    <w:rsid w:val="00511DAE"/>
    <w:rsid w:val="00515025"/>
    <w:rsid w:val="00515FEF"/>
    <w:rsid w:val="00517950"/>
    <w:rsid w:val="00531813"/>
    <w:rsid w:val="005319D6"/>
    <w:rsid w:val="00541851"/>
    <w:rsid w:val="005538C4"/>
    <w:rsid w:val="00584ADB"/>
    <w:rsid w:val="0059433D"/>
    <w:rsid w:val="005976B6"/>
    <w:rsid w:val="005A14CF"/>
    <w:rsid w:val="005A1FBE"/>
    <w:rsid w:val="005A3E6F"/>
    <w:rsid w:val="005B1BF4"/>
    <w:rsid w:val="005B2088"/>
    <w:rsid w:val="005B6AB7"/>
    <w:rsid w:val="005D3C90"/>
    <w:rsid w:val="005E746D"/>
    <w:rsid w:val="005F184C"/>
    <w:rsid w:val="005F4A40"/>
    <w:rsid w:val="005F577B"/>
    <w:rsid w:val="00622E51"/>
    <w:rsid w:val="006300D8"/>
    <w:rsid w:val="006311BB"/>
    <w:rsid w:val="006365C3"/>
    <w:rsid w:val="006368D9"/>
    <w:rsid w:val="0064151C"/>
    <w:rsid w:val="006571C7"/>
    <w:rsid w:val="00662FD2"/>
    <w:rsid w:val="00667067"/>
    <w:rsid w:val="006671AC"/>
    <w:rsid w:val="00670D52"/>
    <w:rsid w:val="00671B39"/>
    <w:rsid w:val="006760B2"/>
    <w:rsid w:val="006764C7"/>
    <w:rsid w:val="00683B82"/>
    <w:rsid w:val="006917E9"/>
    <w:rsid w:val="0069692D"/>
    <w:rsid w:val="006C2D20"/>
    <w:rsid w:val="006C605C"/>
    <w:rsid w:val="00700DF7"/>
    <w:rsid w:val="007057E9"/>
    <w:rsid w:val="00716645"/>
    <w:rsid w:val="00723CEE"/>
    <w:rsid w:val="007514EA"/>
    <w:rsid w:val="00764C86"/>
    <w:rsid w:val="00776A08"/>
    <w:rsid w:val="00780215"/>
    <w:rsid w:val="00783A4E"/>
    <w:rsid w:val="007902EE"/>
    <w:rsid w:val="007A7D9F"/>
    <w:rsid w:val="007B0AEB"/>
    <w:rsid w:val="007D12A1"/>
    <w:rsid w:val="007D2294"/>
    <w:rsid w:val="007E22D9"/>
    <w:rsid w:val="007E3623"/>
    <w:rsid w:val="007E4C49"/>
    <w:rsid w:val="00813D45"/>
    <w:rsid w:val="00814949"/>
    <w:rsid w:val="008212D6"/>
    <w:rsid w:val="00821F10"/>
    <w:rsid w:val="00822F8B"/>
    <w:rsid w:val="008234F5"/>
    <w:rsid w:val="00824AB5"/>
    <w:rsid w:val="00834424"/>
    <w:rsid w:val="0083507A"/>
    <w:rsid w:val="00837B31"/>
    <w:rsid w:val="00850811"/>
    <w:rsid w:val="00851972"/>
    <w:rsid w:val="008658BB"/>
    <w:rsid w:val="00867FCD"/>
    <w:rsid w:val="00870745"/>
    <w:rsid w:val="00870956"/>
    <w:rsid w:val="00886320"/>
    <w:rsid w:val="00886B25"/>
    <w:rsid w:val="00887017"/>
    <w:rsid w:val="008909C4"/>
    <w:rsid w:val="008A6DD2"/>
    <w:rsid w:val="008B75B6"/>
    <w:rsid w:val="008C70B3"/>
    <w:rsid w:val="008D350B"/>
    <w:rsid w:val="008D4207"/>
    <w:rsid w:val="008F21E2"/>
    <w:rsid w:val="00900374"/>
    <w:rsid w:val="00910846"/>
    <w:rsid w:val="009132E7"/>
    <w:rsid w:val="009150D6"/>
    <w:rsid w:val="0091587C"/>
    <w:rsid w:val="00927DCF"/>
    <w:rsid w:val="00932C76"/>
    <w:rsid w:val="00934491"/>
    <w:rsid w:val="00943D16"/>
    <w:rsid w:val="0096102A"/>
    <w:rsid w:val="009624BE"/>
    <w:rsid w:val="00971D3E"/>
    <w:rsid w:val="00972D9E"/>
    <w:rsid w:val="00973874"/>
    <w:rsid w:val="00992CAD"/>
    <w:rsid w:val="009A73B3"/>
    <w:rsid w:val="009B31F7"/>
    <w:rsid w:val="009B700B"/>
    <w:rsid w:val="009B772B"/>
    <w:rsid w:val="009C4AC7"/>
    <w:rsid w:val="009E75EB"/>
    <w:rsid w:val="00A06C84"/>
    <w:rsid w:val="00A4607A"/>
    <w:rsid w:val="00A50CD7"/>
    <w:rsid w:val="00A86201"/>
    <w:rsid w:val="00A86A92"/>
    <w:rsid w:val="00A951EC"/>
    <w:rsid w:val="00AA4757"/>
    <w:rsid w:val="00AB3D3E"/>
    <w:rsid w:val="00AC0B5D"/>
    <w:rsid w:val="00B159FE"/>
    <w:rsid w:val="00B30967"/>
    <w:rsid w:val="00B343F1"/>
    <w:rsid w:val="00B56025"/>
    <w:rsid w:val="00B64313"/>
    <w:rsid w:val="00B712AA"/>
    <w:rsid w:val="00B71FB5"/>
    <w:rsid w:val="00B84337"/>
    <w:rsid w:val="00BD2C2F"/>
    <w:rsid w:val="00BF083B"/>
    <w:rsid w:val="00C01637"/>
    <w:rsid w:val="00C056E6"/>
    <w:rsid w:val="00C2119E"/>
    <w:rsid w:val="00C24078"/>
    <w:rsid w:val="00C27582"/>
    <w:rsid w:val="00C41563"/>
    <w:rsid w:val="00C47732"/>
    <w:rsid w:val="00C627AC"/>
    <w:rsid w:val="00C6288E"/>
    <w:rsid w:val="00C65FEE"/>
    <w:rsid w:val="00C67CA5"/>
    <w:rsid w:val="00C77191"/>
    <w:rsid w:val="00C779AB"/>
    <w:rsid w:val="00C86CD0"/>
    <w:rsid w:val="00C9206C"/>
    <w:rsid w:val="00CA62D0"/>
    <w:rsid w:val="00CA76E7"/>
    <w:rsid w:val="00CC01F6"/>
    <w:rsid w:val="00CC41F5"/>
    <w:rsid w:val="00CD4D91"/>
    <w:rsid w:val="00CD537D"/>
    <w:rsid w:val="00CD5CD3"/>
    <w:rsid w:val="00CE1B16"/>
    <w:rsid w:val="00CE65E7"/>
    <w:rsid w:val="00CF1CC6"/>
    <w:rsid w:val="00CF2434"/>
    <w:rsid w:val="00CF27BD"/>
    <w:rsid w:val="00CF280E"/>
    <w:rsid w:val="00CF34B9"/>
    <w:rsid w:val="00D042C9"/>
    <w:rsid w:val="00D27AAA"/>
    <w:rsid w:val="00D30B59"/>
    <w:rsid w:val="00D30E87"/>
    <w:rsid w:val="00D44B8E"/>
    <w:rsid w:val="00D46EF7"/>
    <w:rsid w:val="00D4739B"/>
    <w:rsid w:val="00D51127"/>
    <w:rsid w:val="00D660B9"/>
    <w:rsid w:val="00D67092"/>
    <w:rsid w:val="00D76625"/>
    <w:rsid w:val="00D76E36"/>
    <w:rsid w:val="00D77005"/>
    <w:rsid w:val="00D77689"/>
    <w:rsid w:val="00D849BD"/>
    <w:rsid w:val="00D8617E"/>
    <w:rsid w:val="00DA2572"/>
    <w:rsid w:val="00DB4E26"/>
    <w:rsid w:val="00DB6D11"/>
    <w:rsid w:val="00DB6FDE"/>
    <w:rsid w:val="00DC0AC3"/>
    <w:rsid w:val="00DD3084"/>
    <w:rsid w:val="00DD35EB"/>
    <w:rsid w:val="00DD6E79"/>
    <w:rsid w:val="00DD7E72"/>
    <w:rsid w:val="00DE55D9"/>
    <w:rsid w:val="00DE7510"/>
    <w:rsid w:val="00E15B3B"/>
    <w:rsid w:val="00E20CF8"/>
    <w:rsid w:val="00E375BA"/>
    <w:rsid w:val="00E6005E"/>
    <w:rsid w:val="00E63DAC"/>
    <w:rsid w:val="00E66F2F"/>
    <w:rsid w:val="00E7612C"/>
    <w:rsid w:val="00E76E5C"/>
    <w:rsid w:val="00E80BBC"/>
    <w:rsid w:val="00E9123A"/>
    <w:rsid w:val="00E9507F"/>
    <w:rsid w:val="00E96D8D"/>
    <w:rsid w:val="00EA1478"/>
    <w:rsid w:val="00EA420D"/>
    <w:rsid w:val="00EA507E"/>
    <w:rsid w:val="00EA6831"/>
    <w:rsid w:val="00EA7BDA"/>
    <w:rsid w:val="00EB2E56"/>
    <w:rsid w:val="00EB7481"/>
    <w:rsid w:val="00EC7657"/>
    <w:rsid w:val="00F02D95"/>
    <w:rsid w:val="00F134F9"/>
    <w:rsid w:val="00F13A56"/>
    <w:rsid w:val="00F15043"/>
    <w:rsid w:val="00F207D6"/>
    <w:rsid w:val="00F44313"/>
    <w:rsid w:val="00F450E3"/>
    <w:rsid w:val="00F4742E"/>
    <w:rsid w:val="00F52754"/>
    <w:rsid w:val="00F728C0"/>
    <w:rsid w:val="00F80CC8"/>
    <w:rsid w:val="00F829EB"/>
    <w:rsid w:val="00F83973"/>
    <w:rsid w:val="00F87CCB"/>
    <w:rsid w:val="00F96C00"/>
    <w:rsid w:val="00FA1E82"/>
    <w:rsid w:val="00FA59CB"/>
    <w:rsid w:val="00FB27DF"/>
    <w:rsid w:val="00FB6221"/>
    <w:rsid w:val="00FD15BE"/>
    <w:rsid w:val="00FD4BD0"/>
    <w:rsid w:val="00FD57D0"/>
    <w:rsid w:val="00FD5AB4"/>
    <w:rsid w:val="00FF54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81073A-A439-43B3-8CDB-2C8A26BE8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C6B2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6917E9"/>
    <w:pPr>
      <w:tabs>
        <w:tab w:val="center" w:pos="4819"/>
        <w:tab w:val="right" w:pos="9638"/>
      </w:tabs>
    </w:pPr>
  </w:style>
  <w:style w:type="character" w:customStyle="1" w:styleId="IntestazioneCarattere">
    <w:name w:val="Intestazione Carattere"/>
    <w:basedOn w:val="Carpredefinitoparagrafo"/>
    <w:link w:val="Intestazione"/>
    <w:uiPriority w:val="99"/>
    <w:rsid w:val="006917E9"/>
  </w:style>
  <w:style w:type="paragraph" w:styleId="Pidipagina">
    <w:name w:val="footer"/>
    <w:basedOn w:val="Normale"/>
    <w:link w:val="PidipaginaCarattere"/>
    <w:uiPriority w:val="99"/>
    <w:unhideWhenUsed/>
    <w:rsid w:val="006917E9"/>
    <w:pPr>
      <w:tabs>
        <w:tab w:val="center" w:pos="4819"/>
        <w:tab w:val="right" w:pos="9638"/>
      </w:tabs>
    </w:pPr>
  </w:style>
  <w:style w:type="character" w:customStyle="1" w:styleId="PidipaginaCarattere">
    <w:name w:val="Piè di pagina Carattere"/>
    <w:basedOn w:val="Carpredefinitoparagrafo"/>
    <w:link w:val="Pidipagina"/>
    <w:uiPriority w:val="99"/>
    <w:rsid w:val="006917E9"/>
  </w:style>
  <w:style w:type="paragraph" w:styleId="Testofumetto">
    <w:name w:val="Balloon Text"/>
    <w:basedOn w:val="Normale"/>
    <w:link w:val="TestofumettoCarattere"/>
    <w:uiPriority w:val="99"/>
    <w:semiHidden/>
    <w:unhideWhenUsed/>
    <w:rsid w:val="006917E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917E9"/>
    <w:rPr>
      <w:rFonts w:ascii="Tahoma" w:hAnsi="Tahoma" w:cs="Tahoma"/>
      <w:sz w:val="16"/>
      <w:szCs w:val="16"/>
    </w:rPr>
  </w:style>
  <w:style w:type="character" w:styleId="Collegamentoipertestuale">
    <w:name w:val="Hyperlink"/>
    <w:uiPriority w:val="99"/>
    <w:unhideWhenUsed/>
    <w:rsid w:val="006917E9"/>
    <w:rPr>
      <w:color w:val="0000FF"/>
      <w:u w:val="single"/>
    </w:rPr>
  </w:style>
  <w:style w:type="paragraph" w:styleId="Paragrafoelenco">
    <w:name w:val="List Paragraph"/>
    <w:basedOn w:val="Normale"/>
    <w:uiPriority w:val="34"/>
    <w:qFormat/>
    <w:rsid w:val="00C65FEE"/>
    <w:pPr>
      <w:ind w:left="720"/>
      <w:contextualSpacing/>
    </w:pPr>
  </w:style>
  <w:style w:type="paragraph" w:styleId="NormaleWeb">
    <w:name w:val="Normal (Web)"/>
    <w:basedOn w:val="Normale"/>
    <w:uiPriority w:val="99"/>
    <w:unhideWhenUsed/>
    <w:rsid w:val="005A3E6F"/>
    <w:pPr>
      <w:spacing w:before="100" w:beforeAutospacing="1" w:after="100" w:afterAutospacing="1"/>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5A3E6F"/>
    <w:rPr>
      <w:b/>
      <w:bCs/>
    </w:rPr>
  </w:style>
  <w:style w:type="character" w:styleId="Collegamentovisitato">
    <w:name w:val="FollowedHyperlink"/>
    <w:basedOn w:val="Carpredefinitoparagrafo"/>
    <w:uiPriority w:val="99"/>
    <w:semiHidden/>
    <w:unhideWhenUsed/>
    <w:rsid w:val="007D229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499534">
      <w:bodyDiv w:val="1"/>
      <w:marLeft w:val="0"/>
      <w:marRight w:val="0"/>
      <w:marTop w:val="0"/>
      <w:marBottom w:val="0"/>
      <w:divBdr>
        <w:top w:val="none" w:sz="0" w:space="0" w:color="auto"/>
        <w:left w:val="none" w:sz="0" w:space="0" w:color="auto"/>
        <w:bottom w:val="none" w:sz="0" w:space="0" w:color="auto"/>
        <w:right w:val="none" w:sz="0" w:space="0" w:color="auto"/>
      </w:divBdr>
    </w:div>
    <w:div w:id="175777001">
      <w:bodyDiv w:val="1"/>
      <w:marLeft w:val="0"/>
      <w:marRight w:val="0"/>
      <w:marTop w:val="0"/>
      <w:marBottom w:val="0"/>
      <w:divBdr>
        <w:top w:val="none" w:sz="0" w:space="0" w:color="auto"/>
        <w:left w:val="none" w:sz="0" w:space="0" w:color="auto"/>
        <w:bottom w:val="none" w:sz="0" w:space="0" w:color="auto"/>
        <w:right w:val="none" w:sz="0" w:space="0" w:color="auto"/>
      </w:divBdr>
    </w:div>
    <w:div w:id="325986390">
      <w:bodyDiv w:val="1"/>
      <w:marLeft w:val="0"/>
      <w:marRight w:val="0"/>
      <w:marTop w:val="0"/>
      <w:marBottom w:val="0"/>
      <w:divBdr>
        <w:top w:val="none" w:sz="0" w:space="0" w:color="auto"/>
        <w:left w:val="none" w:sz="0" w:space="0" w:color="auto"/>
        <w:bottom w:val="none" w:sz="0" w:space="0" w:color="auto"/>
        <w:right w:val="none" w:sz="0" w:space="0" w:color="auto"/>
      </w:divBdr>
    </w:div>
    <w:div w:id="675306790">
      <w:bodyDiv w:val="1"/>
      <w:marLeft w:val="0"/>
      <w:marRight w:val="0"/>
      <w:marTop w:val="0"/>
      <w:marBottom w:val="0"/>
      <w:divBdr>
        <w:top w:val="none" w:sz="0" w:space="0" w:color="auto"/>
        <w:left w:val="none" w:sz="0" w:space="0" w:color="auto"/>
        <w:bottom w:val="none" w:sz="0" w:space="0" w:color="auto"/>
        <w:right w:val="none" w:sz="0" w:space="0" w:color="auto"/>
      </w:divBdr>
      <w:divsChild>
        <w:div w:id="555555651">
          <w:marLeft w:val="0"/>
          <w:marRight w:val="0"/>
          <w:marTop w:val="0"/>
          <w:marBottom w:val="0"/>
          <w:divBdr>
            <w:top w:val="none" w:sz="0" w:space="0" w:color="auto"/>
            <w:left w:val="none" w:sz="0" w:space="0" w:color="auto"/>
            <w:bottom w:val="none" w:sz="0" w:space="0" w:color="auto"/>
            <w:right w:val="none" w:sz="0" w:space="0" w:color="auto"/>
          </w:divBdr>
        </w:div>
        <w:div w:id="1538228085">
          <w:marLeft w:val="0"/>
          <w:marRight w:val="0"/>
          <w:marTop w:val="0"/>
          <w:marBottom w:val="0"/>
          <w:divBdr>
            <w:top w:val="none" w:sz="0" w:space="0" w:color="auto"/>
            <w:left w:val="none" w:sz="0" w:space="0" w:color="auto"/>
            <w:bottom w:val="none" w:sz="0" w:space="0" w:color="auto"/>
            <w:right w:val="none" w:sz="0" w:space="0" w:color="auto"/>
          </w:divBdr>
        </w:div>
        <w:div w:id="1444961313">
          <w:marLeft w:val="0"/>
          <w:marRight w:val="0"/>
          <w:marTop w:val="0"/>
          <w:marBottom w:val="0"/>
          <w:divBdr>
            <w:top w:val="none" w:sz="0" w:space="0" w:color="auto"/>
            <w:left w:val="none" w:sz="0" w:space="0" w:color="auto"/>
            <w:bottom w:val="none" w:sz="0" w:space="0" w:color="auto"/>
            <w:right w:val="none" w:sz="0" w:space="0" w:color="auto"/>
          </w:divBdr>
        </w:div>
        <w:div w:id="2143687532">
          <w:marLeft w:val="0"/>
          <w:marRight w:val="0"/>
          <w:marTop w:val="0"/>
          <w:marBottom w:val="0"/>
          <w:divBdr>
            <w:top w:val="none" w:sz="0" w:space="0" w:color="auto"/>
            <w:left w:val="none" w:sz="0" w:space="0" w:color="auto"/>
            <w:bottom w:val="none" w:sz="0" w:space="0" w:color="auto"/>
            <w:right w:val="none" w:sz="0" w:space="0" w:color="auto"/>
          </w:divBdr>
        </w:div>
        <w:div w:id="670793212">
          <w:marLeft w:val="0"/>
          <w:marRight w:val="0"/>
          <w:marTop w:val="0"/>
          <w:marBottom w:val="0"/>
          <w:divBdr>
            <w:top w:val="none" w:sz="0" w:space="0" w:color="auto"/>
            <w:left w:val="none" w:sz="0" w:space="0" w:color="auto"/>
            <w:bottom w:val="none" w:sz="0" w:space="0" w:color="auto"/>
            <w:right w:val="none" w:sz="0" w:space="0" w:color="auto"/>
          </w:divBdr>
        </w:div>
        <w:div w:id="1831942435">
          <w:marLeft w:val="0"/>
          <w:marRight w:val="0"/>
          <w:marTop w:val="0"/>
          <w:marBottom w:val="0"/>
          <w:divBdr>
            <w:top w:val="none" w:sz="0" w:space="0" w:color="auto"/>
            <w:left w:val="none" w:sz="0" w:space="0" w:color="auto"/>
            <w:bottom w:val="none" w:sz="0" w:space="0" w:color="auto"/>
            <w:right w:val="none" w:sz="0" w:space="0" w:color="auto"/>
          </w:divBdr>
        </w:div>
        <w:div w:id="2135708996">
          <w:marLeft w:val="0"/>
          <w:marRight w:val="0"/>
          <w:marTop w:val="0"/>
          <w:marBottom w:val="0"/>
          <w:divBdr>
            <w:top w:val="none" w:sz="0" w:space="0" w:color="auto"/>
            <w:left w:val="none" w:sz="0" w:space="0" w:color="auto"/>
            <w:bottom w:val="none" w:sz="0" w:space="0" w:color="auto"/>
            <w:right w:val="none" w:sz="0" w:space="0" w:color="auto"/>
          </w:divBdr>
        </w:div>
        <w:div w:id="900480483">
          <w:marLeft w:val="0"/>
          <w:marRight w:val="0"/>
          <w:marTop w:val="0"/>
          <w:marBottom w:val="0"/>
          <w:divBdr>
            <w:top w:val="none" w:sz="0" w:space="0" w:color="auto"/>
            <w:left w:val="none" w:sz="0" w:space="0" w:color="auto"/>
            <w:bottom w:val="none" w:sz="0" w:space="0" w:color="auto"/>
            <w:right w:val="none" w:sz="0" w:space="0" w:color="auto"/>
          </w:divBdr>
        </w:div>
        <w:div w:id="1496459870">
          <w:marLeft w:val="0"/>
          <w:marRight w:val="0"/>
          <w:marTop w:val="0"/>
          <w:marBottom w:val="0"/>
          <w:divBdr>
            <w:top w:val="none" w:sz="0" w:space="0" w:color="auto"/>
            <w:left w:val="none" w:sz="0" w:space="0" w:color="auto"/>
            <w:bottom w:val="none" w:sz="0" w:space="0" w:color="auto"/>
            <w:right w:val="none" w:sz="0" w:space="0" w:color="auto"/>
          </w:divBdr>
        </w:div>
        <w:div w:id="2033414800">
          <w:marLeft w:val="0"/>
          <w:marRight w:val="0"/>
          <w:marTop w:val="0"/>
          <w:marBottom w:val="0"/>
          <w:divBdr>
            <w:top w:val="none" w:sz="0" w:space="0" w:color="auto"/>
            <w:left w:val="none" w:sz="0" w:space="0" w:color="auto"/>
            <w:bottom w:val="none" w:sz="0" w:space="0" w:color="auto"/>
            <w:right w:val="none" w:sz="0" w:space="0" w:color="auto"/>
          </w:divBdr>
        </w:div>
        <w:div w:id="872961588">
          <w:marLeft w:val="0"/>
          <w:marRight w:val="0"/>
          <w:marTop w:val="0"/>
          <w:marBottom w:val="0"/>
          <w:divBdr>
            <w:top w:val="none" w:sz="0" w:space="0" w:color="auto"/>
            <w:left w:val="none" w:sz="0" w:space="0" w:color="auto"/>
            <w:bottom w:val="none" w:sz="0" w:space="0" w:color="auto"/>
            <w:right w:val="none" w:sz="0" w:space="0" w:color="auto"/>
          </w:divBdr>
        </w:div>
      </w:divsChild>
    </w:div>
    <w:div w:id="1334991498">
      <w:bodyDiv w:val="1"/>
      <w:marLeft w:val="0"/>
      <w:marRight w:val="0"/>
      <w:marTop w:val="0"/>
      <w:marBottom w:val="0"/>
      <w:divBdr>
        <w:top w:val="none" w:sz="0" w:space="0" w:color="auto"/>
        <w:left w:val="none" w:sz="0" w:space="0" w:color="auto"/>
        <w:bottom w:val="none" w:sz="0" w:space="0" w:color="auto"/>
        <w:right w:val="none" w:sz="0" w:space="0" w:color="auto"/>
      </w:divBdr>
    </w:div>
    <w:div w:id="1750343901">
      <w:bodyDiv w:val="1"/>
      <w:marLeft w:val="0"/>
      <w:marRight w:val="0"/>
      <w:marTop w:val="0"/>
      <w:marBottom w:val="0"/>
      <w:divBdr>
        <w:top w:val="none" w:sz="0" w:space="0" w:color="auto"/>
        <w:left w:val="none" w:sz="0" w:space="0" w:color="auto"/>
        <w:bottom w:val="none" w:sz="0" w:space="0" w:color="auto"/>
        <w:right w:val="none" w:sz="0" w:space="0" w:color="auto"/>
      </w:divBdr>
    </w:div>
    <w:div w:id="1799444521">
      <w:bodyDiv w:val="1"/>
      <w:marLeft w:val="0"/>
      <w:marRight w:val="0"/>
      <w:marTop w:val="0"/>
      <w:marBottom w:val="0"/>
      <w:divBdr>
        <w:top w:val="none" w:sz="0" w:space="0" w:color="auto"/>
        <w:left w:val="none" w:sz="0" w:space="0" w:color="auto"/>
        <w:bottom w:val="none" w:sz="0" w:space="0" w:color="auto"/>
        <w:right w:val="none" w:sz="0" w:space="0" w:color="auto"/>
      </w:divBdr>
    </w:div>
    <w:div w:id="1893081547">
      <w:bodyDiv w:val="1"/>
      <w:marLeft w:val="0"/>
      <w:marRight w:val="0"/>
      <w:marTop w:val="0"/>
      <w:marBottom w:val="0"/>
      <w:divBdr>
        <w:top w:val="none" w:sz="0" w:space="0" w:color="auto"/>
        <w:left w:val="none" w:sz="0" w:space="0" w:color="auto"/>
        <w:bottom w:val="none" w:sz="0" w:space="0" w:color="auto"/>
        <w:right w:val="none" w:sz="0" w:space="0" w:color="auto"/>
      </w:divBdr>
    </w:div>
    <w:div w:id="209901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via@alerpavialodi.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avia@alerpavialodi.it"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91EC07-7631-42C6-AD20-BDA84119D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2</Pages>
  <Words>961</Words>
  <Characters>5478</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ALER di Pavia</Company>
  <LinksUpToDate>false</LinksUpToDate>
  <CharactersWithSpaces>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CED</dc:creator>
  <cp:lastModifiedBy>portatile10</cp:lastModifiedBy>
  <cp:revision>82</cp:revision>
  <cp:lastPrinted>2021-07-21T13:30:00Z</cp:lastPrinted>
  <dcterms:created xsi:type="dcterms:W3CDTF">2022-09-29T07:23:00Z</dcterms:created>
  <dcterms:modified xsi:type="dcterms:W3CDTF">2022-10-04T10:33:00Z</dcterms:modified>
</cp:coreProperties>
</file>